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9D11E6">
        <w:rPr>
          <w:rFonts w:ascii="Times New Roman" w:hAnsi="Times New Roman"/>
          <w:bCs/>
          <w:color w:val="000000"/>
          <w:kern w:val="3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5pt">
            <v:imagedata r:id="rId5" o:title=""/>
          </v:shape>
        </w:pict>
      </w:r>
      <w:r>
        <w:rPr>
          <w:rFonts w:ascii="Times New Roman" w:hAnsi="Times New Roman"/>
          <w:color w:val="000000"/>
          <w:sz w:val="24"/>
        </w:rPr>
        <w:t xml:space="preserve">      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67653">
        <w:rPr>
          <w:rFonts w:ascii="Times New Roman" w:hAnsi="Times New Roman"/>
          <w:b/>
          <w:color w:val="000000"/>
          <w:sz w:val="24"/>
        </w:rPr>
        <w:t>Одаренность-</w:t>
      </w:r>
      <w:r>
        <w:rPr>
          <w:rFonts w:ascii="Times New Roman" w:hAnsi="Times New Roman"/>
          <w:color w:val="000000"/>
          <w:sz w:val="24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незаурядных)результатов в одном или нескольких видах деятельности по сравнению с другими людьми. Широкомасштабная деятельность по работе с одаренными детьми началась в 1996 году в связи с принятием Федеральной целевой программы"Одаренные дети".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Одаренный ребенок- это ребенок, который выделяется яркими, очевидными, иногда выдающимися достижениями в том или ином виде деятельности. На сегодняшний день большинство психологов признает, что уровень ,качественное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игры,требующие активизации умственных способностей.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Одаренным и талантливым детям свойственны следующие черты: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-сильно развитое чувство справедливости, проявляющееся очень рано. Личные системы ценностей у одаренных детей очень широки.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-не могут четко развести реальность и фантазию.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 интеллектуальная, коммуникативная и информационная компетентности. </w:t>
      </w:r>
    </w:p>
    <w:p w:rsidR="006D2195" w:rsidRDefault="006D219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        Педагогическая система строится на четырех базовых идеях: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 осознании самоценности каждого школьника как уникальной, неповторимой личности;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 неисчерпаемости возможностей развития каждого ребенка, в том числе его творческих способностей;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 приоритете внутренней свободы перед внешней как свободы, необходимой для творческого саморазвития;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-на понимании природы творческого саморазвития, изначальными компонентами которой являются самопознание, творческое самоопределение, самоорганизация, самоуправление, -творческое самосовершенствование и самореализация личности школьника.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Принципы педагогической деятельности в работе с одаренными детьми: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принцип максимального разнообразия предоставленных возможностей для развития личности;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принцип возрастания роли внеурочной деятельности;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принцип индивидуализации и дифференциации обучения;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принцип создания условий для совместной работы учащихся при минимальном участии учителя;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принцип свободы выбора учащимся дополнительных образовательных услуг, помощи, наставничества. 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Взаимодействие учителя с одаренным учеником должно быть направлено на оптимальное развитие способностей, иметь характер помощи, поддержки;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работы с одаренными учащимися: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-творческие;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-групповые занятия с сильными учащимися;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факультативы;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-кружки по интересам;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-занятия исследовательской деятельностью;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-конкурсы;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-участие в олимпиадах;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-работа по индивидуальным планам;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-сотрудничество с другими школами.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способности,постоянство, независимость, творческие способности, разнообразие интересов, чувство ценности, хорошую память, настойчивость,абстрактность мышления и т.д. К отрицательным -индивидуализм,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:rsidR="006D2195" w:rsidRDefault="006D219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Одаренных детей отличают повышенная познавательная деятельность, а также готовность по собственной инициативе выходить за пределы требований взрослых. Ребенок может часами заниматься любимым делом и не испытывать усталости. Его отличают поразительное упорство и трудолюбие. Но в то же время это может оборачиваться безразличием к тому, что неинтересно. Эти дети отдают предпочтение противоречивой и неопределенной информации, не принимают стандартных, типичных заданий и готовых ответов. Признаки одаренности связаны с высоким уровнем выполнения деятельности. Такой ребенок стремится завершить начатое дело. Причем он не просто создает, а создает новое, меняет привычное. Он часто критичен к результатам своего труда, стремится к совершенству. 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условиях, могут следить одновременно за несколькими событиями. Они редко попадают впросак. Из поля их восприятия не выпадают интонации, жесты, позы и модели поведения окружающих людей. Одаренного ребенка нередко сравнивают с губкой, впитывающей самую разнообразную информацию.</w:t>
      </w:r>
    </w:p>
    <w:p w:rsidR="006D2195" w:rsidRDefault="006D219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Одаренные дети обладают отличной памятью. Большой словарный запас, сопровождающийся сложными синтаксическими конструкциями, умения ставить вопросы чаще всего привлекает внимание окружающих к одаренному ребенку. Маленькие вундеркинды с удовольствием читают словари, энциклопедии, придумывают слова, которые должны, по их мнению, выражать их собственные понятия и воображаемые события, предпочитают игры, требующие активизации умственных способностей. У некоторых одаренных детей явно доминируют математические способности, подавляющие интерес к чтению. Один мальчик в 6-летнем возрасте в уме перемножал трехзначные цифры быстрее, чем взрослый с помощью карандаша и бумаги. В то же время малыш не проявлял никакого интереса к чтению и упрямо сопротивлялся всем усилиям взрослых.</w:t>
      </w:r>
    </w:p>
    <w:p w:rsidR="006D2195" w:rsidRDefault="006D219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</w:t>
      </w: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4058D2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                              П</w:t>
      </w:r>
      <w:r w:rsidRPr="004058D2">
        <w:rPr>
          <w:rFonts w:ascii="Times New Roman" w:hAnsi="Times New Roman"/>
          <w:b/>
          <w:bCs/>
          <w:color w:val="000000"/>
          <w:sz w:val="28"/>
        </w:rPr>
        <w:t>лан работы с одарёнными детьми</w:t>
      </w:r>
    </w:p>
    <w:p w:rsidR="006D2195" w:rsidRPr="004058D2" w:rsidRDefault="006D2195" w:rsidP="004058D2">
      <w:pPr>
        <w:spacing w:after="0" w:line="240" w:lineRule="auto"/>
        <w:ind w:left="-284"/>
        <w:jc w:val="both"/>
        <w:rPr>
          <w:color w:val="000000"/>
        </w:rPr>
      </w:pP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2"/>
        <w:gridCol w:w="4135"/>
        <w:gridCol w:w="2435"/>
        <w:gridCol w:w="2435"/>
      </w:tblGrid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№ </w:t>
            </w: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Ответственные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Изучение нормативных документов и методических рекомендаций.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Создание банка данных по одарённым детям.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сентябрь, январь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Проведение работы с родителями одарённых детей.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Проведение учёбы по изучению опыта работы учителей, работающих с одарёнными детьми.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Создание условий для работы с одарёнными детьми и подготовки их к конкурсам.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Подготовка и проведение предметных школьных олимпиад учащихся </w:t>
            </w:r>
          </w:p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>классов.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ноябрь, декабрь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Активизация работы по участию детей в международных конкурсах: «Кенгуру», «Русский медвежонок»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нач.кл.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Анализ замечаний и предложений по результатам олимпиад с выработкой рекомендаций.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>-апрель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Учителя </w:t>
            </w:r>
          </w:p>
          <w:p w:rsidR="006D2195" w:rsidRDefault="006D2195" w:rsidP="004058D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предметники и</w:t>
            </w:r>
          </w:p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учителя нач.кл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Библиотекарь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Контроль и организация сети занятий по интересам.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Проведение предметных недель.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Октябрь- </w:t>
            </w: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uto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Обобщение опыта работы</w:t>
            </w:r>
          </w:p>
          <w:p w:rsidR="006D2195" w:rsidRPr="004058D2" w:rsidRDefault="006D2195" w:rsidP="004058D2">
            <w:pPr>
              <w:spacing w:after="0" w:line="240" w:lineRule="auto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учителей, работающих с</w:t>
            </w:r>
          </w:p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одаренными детьми.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Август, март ежегодно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Зам. по УВР,</w:t>
            </w:r>
          </w:p>
        </w:tc>
      </w:tr>
      <w:tr w:rsidR="006D2195" w:rsidRPr="0018751A" w:rsidTr="004058D2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uto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Анализ и корректировка</w:t>
            </w:r>
          </w:p>
          <w:p w:rsidR="006D2195" w:rsidRPr="004058D2" w:rsidRDefault="006D2195" w:rsidP="004058D2">
            <w:pPr>
              <w:spacing w:after="0" w:line="240" w:lineRule="auto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результативности и выполнения</w:t>
            </w:r>
          </w:p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программы «Одаренные дети».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2195" w:rsidRPr="004058D2" w:rsidRDefault="006D2195" w:rsidP="004058D2">
            <w:pPr>
              <w:spacing w:after="0" w:line="240" w:lineRule="atLeast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Администрация школы</w:t>
            </w:r>
          </w:p>
        </w:tc>
      </w:tr>
    </w:tbl>
    <w:p w:rsidR="006D2195" w:rsidRPr="004058D2" w:rsidRDefault="006D2195" w:rsidP="004058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30" w:type="dxa"/>
        <w:tblInd w:w="-4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30"/>
      </w:tblGrid>
      <w:tr w:rsidR="006D2195" w:rsidRPr="0018751A" w:rsidTr="00435295">
        <w:tc>
          <w:tcPr>
            <w:tcW w:w="100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195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6D2195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                    </w:t>
            </w: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Главные принципы реализации 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: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  <w:p w:rsidR="006D2195" w:rsidRPr="004058D2" w:rsidRDefault="006D2195" w:rsidP="004058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      </w:r>
          </w:p>
          <w:p w:rsidR="006D2195" w:rsidRPr="004058D2" w:rsidRDefault="006D2195" w:rsidP="004058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Гуманизм в межличностных отношениях.</w:t>
            </w:r>
          </w:p>
          <w:p w:rsidR="006D2195" w:rsidRPr="004058D2" w:rsidRDefault="006D2195" w:rsidP="004058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Индивидуализация и дифференциация процесса образования и воспитания.</w:t>
            </w:r>
          </w:p>
          <w:p w:rsidR="006D2195" w:rsidRPr="004058D2" w:rsidRDefault="006D2195" w:rsidP="004058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Применение принципов развивающего обучения.</w:t>
            </w:r>
          </w:p>
          <w:p w:rsidR="006D2195" w:rsidRPr="004058D2" w:rsidRDefault="006D2195" w:rsidP="004058D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Интеграция интеллектуального, морального, эстетического и физического развития.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="Arial"/>
                <w:color w:val="000000"/>
              </w:rPr>
            </w:pPr>
          </w:p>
          <w:p w:rsidR="006D2195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Основные направления и содержание деятельности.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интеллектуальные разминки с целью быстрого включения учащихся в работу и развития психических механизмов,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задания с отсроченным вопросом,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решение частично-поисковых задач разного уровня,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творческие задачи.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Направления деятельности: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организация и проведение как групповых занятий, так и индивидуальной работы с одаренными детьми;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подготовка учащихся к олимпиадам, конкурсам, викторинам школьного, городского уровня;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проведение массовых мероприятий внутри объединения;</w:t>
            </w:r>
          </w:p>
          <w:p w:rsidR="006D2195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обобщение и систематизация материалов и результатов работы с одаренными детьми.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  <w:p w:rsidR="006D2195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Условия успешной работы с одаренными учащимися.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ind w:firstLine="432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Формы работы с одаренными учащимися.</w:t>
            </w:r>
          </w:p>
          <w:p w:rsidR="006D2195" w:rsidRPr="004058D2" w:rsidRDefault="006D2195" w:rsidP="004058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объединения дополнительного образования;</w:t>
            </w:r>
          </w:p>
          <w:p w:rsidR="006D2195" w:rsidRPr="004058D2" w:rsidRDefault="006D2195" w:rsidP="004058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кружки по интересам;</w:t>
            </w:r>
          </w:p>
          <w:p w:rsidR="006D2195" w:rsidRPr="004058D2" w:rsidRDefault="006D2195" w:rsidP="004058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конкурсы и конференции;</w:t>
            </w:r>
          </w:p>
          <w:p w:rsidR="006D2195" w:rsidRPr="004058D2" w:rsidRDefault="006D2195" w:rsidP="004058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интеллектуальный марафон;</w:t>
            </w:r>
          </w:p>
          <w:p w:rsidR="006D2195" w:rsidRPr="004058D2" w:rsidRDefault="006D2195" w:rsidP="004058D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участие в олимпиадах.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Методическая работа педагога: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заниматься самообразованием;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повышать профессиональное мастерство;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посещать занятия других педагогов;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участвовать в педагогических чтениях, семинарах, педсоветах, конференциях, заседаниях МО педагогов дополнительного образования;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проводить открытые занятия;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подбирать материалы и задания к проведению школьных олимпиад;</w:t>
            </w:r>
          </w:p>
          <w:p w:rsidR="006D2195" w:rsidRPr="004058D2" w:rsidRDefault="006D2195" w:rsidP="004058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проводить занимательно-познавательные мероприятия с учащимися объединения.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Работа с родителями.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 в творческом объединении “Умники и умницы”, а именно: 2 кл. - КВН по русскому языку.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Родительское собрание на тему “Расширение кругозора школьников посредством чтения научно-познавательной литературы”.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Лекция “Развитие интеллектуальных способностей ребенка”.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4 кл. Интеллектуальный марафон.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Семейная игра “Кто хочет стать миллионером”.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Лекция “Развитие личности ребенка”. Общественный смотр знаний.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Результаты реализации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п</w:t>
            </w: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О</w:t>
            </w: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жидаемые результаты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ind w:firstLine="548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Реализация мероприятий, предусмотренных программой, позволит:</w:t>
            </w:r>
          </w:p>
          <w:p w:rsidR="006D2195" w:rsidRPr="004058D2" w:rsidRDefault="006D2195" w:rsidP="004058D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сформировать систему работы с одарёнными детьми;</w:t>
            </w:r>
          </w:p>
          <w:p w:rsidR="006D2195" w:rsidRPr="004058D2" w:rsidRDefault="006D2195" w:rsidP="004058D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создать условия для развития одарённости и таланта у детей в современных условиях;</w:t>
            </w:r>
          </w:p>
          <w:p w:rsidR="006D2195" w:rsidRPr="004058D2" w:rsidRDefault="006D2195" w:rsidP="004058D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совершенствовать формы работы с одарёнными и способными детьми;</w:t>
            </w:r>
          </w:p>
          <w:p w:rsidR="006D2195" w:rsidRPr="00435295" w:rsidRDefault="006D2195" w:rsidP="004058D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сформировать банк данных «Одарённые дети».</w:t>
            </w:r>
          </w:p>
          <w:p w:rsidR="006D2195" w:rsidRPr="004058D2" w:rsidRDefault="006D2195" w:rsidP="00435295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cs="Arial"/>
                <w:color w:val="000000"/>
              </w:rPr>
            </w:pP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Контроль и учет знаний и умений воспитанников.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участники кружка будут принимать участие в школьной и городской олимпиадах по русскому языку и математике.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u w:val="single"/>
              </w:rPr>
              <w:t>Мониторинг результативности работы с учащимися</w:t>
            </w:r>
          </w:p>
          <w:p w:rsidR="006D2195" w:rsidRPr="004058D2" w:rsidRDefault="006D2195" w:rsidP="004058D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 xml:space="preserve">педагогическая диагностика развития аналитического мышления творческого потенциала </w:t>
            </w:r>
          </w:p>
          <w:p w:rsidR="006D2195" w:rsidRPr="004058D2" w:rsidRDefault="006D2195" w:rsidP="004058D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изучение структуры интеллекта;</w:t>
            </w:r>
          </w:p>
          <w:p w:rsidR="006D2195" w:rsidRPr="004058D2" w:rsidRDefault="006D2195" w:rsidP="004058D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отслеживание уровня умственного развития учащихся;</w:t>
            </w:r>
          </w:p>
          <w:p w:rsidR="006D2195" w:rsidRPr="00435295" w:rsidRDefault="006D2195" w:rsidP="004058D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35295">
              <w:rPr>
                <w:rFonts w:ascii="Times New Roman" w:hAnsi="Times New Roman"/>
                <w:color w:val="000000"/>
                <w:sz w:val="28"/>
              </w:rPr>
              <w:t>отслеживание уровня развития творческого мышления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6D2195" w:rsidRPr="004058D2" w:rsidRDefault="006D2195" w:rsidP="004058D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35295">
              <w:rPr>
                <w:rFonts w:ascii="Times New Roman" w:hAnsi="Times New Roman"/>
                <w:color w:val="000000"/>
                <w:sz w:val="28"/>
              </w:rPr>
              <w:t>отслеживание успешности индивидуального роста и развития учащихся детского объединения.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u w:val="single"/>
              </w:rPr>
              <w:t>Прогнозируемые результаты: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совершенствование и повышение качества знаний и умений воспитанников, умений применять их в нестандартных ситуациях;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призовые места или дипломы в городских олимпиадах.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развитие общей эрудиции детей, расширение их кругозора;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- развитие творческого и логического мышления учащихся;</w:t>
            </w:r>
          </w:p>
          <w:p w:rsidR="006D2195" w:rsidRPr="004058D2" w:rsidRDefault="006D2195" w:rsidP="004058D2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После изучения курса программы </w:t>
            </w:r>
            <w:r w:rsidRPr="004058D2">
              <w:rPr>
                <w:rFonts w:ascii="Times New Roman" w:hAnsi="Times New Roman"/>
                <w:b/>
                <w:bCs/>
                <w:color w:val="000000"/>
                <w:sz w:val="28"/>
              </w:rPr>
              <w:t>учащиеся должны уметь:</w:t>
            </w:r>
            <w:r w:rsidRPr="004058D2"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воспринимать и осмысливать полученную информацию, владеть способами обработки данной информации;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определять учебную задачу;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ясно и последовательно излагать свои мысли, аргументировано доказывать свою точку зрения;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владеть своим вниманием;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сознательно управлять своей памятью и регулировать ее проявления, владеть рациональными приемами запоминания;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владеть навыками поисковой и исследовательской деятельности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использовать основные приемы мыслительной деятельности;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самостоятельно мыслить и творчески работать;</w:t>
            </w:r>
          </w:p>
          <w:p w:rsidR="006D2195" w:rsidRPr="004058D2" w:rsidRDefault="006D2195" w:rsidP="004058D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058D2">
              <w:rPr>
                <w:rFonts w:ascii="Times New Roman" w:hAnsi="Times New Roman"/>
                <w:color w:val="000000"/>
                <w:sz w:val="28"/>
              </w:rPr>
              <w:t>владеть нормами нравственных и межличностных отношений.</w:t>
            </w:r>
          </w:p>
          <w:p w:rsidR="006D2195" w:rsidRPr="004058D2" w:rsidRDefault="006D2195" w:rsidP="004058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</w:p>
    <w:p w:rsidR="006D2195" w:rsidRDefault="006D2195" w:rsidP="000D0E1C">
      <w:pPr>
        <w:jc w:val="center"/>
        <w:rPr>
          <w:b/>
        </w:rPr>
      </w:pPr>
      <w:r w:rsidRPr="00C277BE">
        <w:rPr>
          <w:b/>
        </w:rPr>
        <w:t xml:space="preserve">ПЛАН </w:t>
      </w:r>
    </w:p>
    <w:p w:rsidR="006D2195" w:rsidRPr="009E7BFE" w:rsidRDefault="006D2195" w:rsidP="000D0E1C">
      <w:pPr>
        <w:jc w:val="center"/>
        <w:rPr>
          <w:b/>
        </w:rPr>
      </w:pPr>
      <w:r w:rsidRPr="009E7BFE">
        <w:rPr>
          <w:b/>
        </w:rPr>
        <w:t>РАБОТЫ С МОЛОДЫМИ СПЕЦИАЛИС</w:t>
      </w:r>
      <w:r>
        <w:rPr>
          <w:b/>
        </w:rPr>
        <w:t>Т</w:t>
      </w:r>
      <w:r w:rsidRPr="009E7BFE">
        <w:rPr>
          <w:b/>
        </w:rPr>
        <w:t>АМИ</w:t>
      </w:r>
    </w:p>
    <w:p w:rsidR="006D2195" w:rsidRPr="00C277BE" w:rsidRDefault="006D2195" w:rsidP="000D0E1C">
      <w:pPr>
        <w:rPr>
          <w:b/>
        </w:rPr>
      </w:pPr>
      <w:r>
        <w:rPr>
          <w:b/>
        </w:rPr>
        <w:t xml:space="preserve">                                МБОУ «СОШ№2 </w:t>
      </w:r>
      <w:r w:rsidRPr="00596695">
        <w:rPr>
          <w:b/>
          <w:sz w:val="28"/>
          <w:szCs w:val="28"/>
        </w:rPr>
        <w:t xml:space="preserve">с.Камбилеевское» </w:t>
      </w:r>
      <w:r>
        <w:rPr>
          <w:b/>
          <w:sz w:val="28"/>
          <w:szCs w:val="28"/>
        </w:rPr>
        <w:t xml:space="preserve">на </w:t>
      </w:r>
      <w:r w:rsidRPr="00596695">
        <w:rPr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>– 2018 уч.</w:t>
      </w:r>
      <w:r w:rsidRPr="00596695">
        <w:rPr>
          <w:b/>
          <w:sz w:val="28"/>
          <w:szCs w:val="28"/>
        </w:rPr>
        <w:t>г.</w:t>
      </w:r>
    </w:p>
    <w:p w:rsidR="006D2195" w:rsidRPr="00C277BE" w:rsidRDefault="006D2195" w:rsidP="000D0E1C">
      <w:pPr>
        <w:jc w:val="center"/>
      </w:pPr>
    </w:p>
    <w:p w:rsidR="006D2195" w:rsidRPr="00596695" w:rsidRDefault="006D2195" w:rsidP="000D0E1C">
      <w:pPr>
        <w:rPr>
          <w:b/>
          <w:sz w:val="28"/>
          <w:szCs w:val="28"/>
        </w:rPr>
      </w:pPr>
      <w:r w:rsidRPr="00596695">
        <w:rPr>
          <w:b/>
          <w:sz w:val="28"/>
          <w:szCs w:val="28"/>
        </w:rPr>
        <w:t>Молодые специалисты: Тибилова Л.В.-учитель истории</w:t>
      </w:r>
      <w:r>
        <w:rPr>
          <w:b/>
          <w:sz w:val="28"/>
          <w:szCs w:val="28"/>
        </w:rPr>
        <w:t xml:space="preserve">     </w:t>
      </w:r>
    </w:p>
    <w:p w:rsidR="006D2195" w:rsidRPr="00596695" w:rsidRDefault="006D2195" w:rsidP="000D0E1C">
      <w:pPr>
        <w:jc w:val="both"/>
        <w:rPr>
          <w:b/>
          <w:sz w:val="28"/>
          <w:szCs w:val="28"/>
        </w:rPr>
      </w:pPr>
      <w:r w:rsidRPr="0059669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</w:t>
      </w:r>
      <w:r w:rsidRPr="00596695">
        <w:rPr>
          <w:b/>
          <w:sz w:val="28"/>
          <w:szCs w:val="28"/>
        </w:rPr>
        <w:t>Бестаева З.Г.</w:t>
      </w:r>
      <w:r>
        <w:rPr>
          <w:b/>
          <w:sz w:val="28"/>
          <w:szCs w:val="28"/>
        </w:rPr>
        <w:t>-</w:t>
      </w:r>
      <w:r w:rsidRPr="00596695">
        <w:rPr>
          <w:b/>
          <w:sz w:val="28"/>
          <w:szCs w:val="28"/>
        </w:rPr>
        <w:t>учитель физической культуры,</w:t>
      </w:r>
    </w:p>
    <w:p w:rsidR="006D2195" w:rsidRPr="00596695" w:rsidRDefault="006D2195" w:rsidP="000D0E1C">
      <w:pPr>
        <w:jc w:val="both"/>
        <w:rPr>
          <w:b/>
          <w:sz w:val="28"/>
          <w:szCs w:val="28"/>
        </w:rPr>
      </w:pPr>
      <w:r w:rsidRPr="0059669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</w:t>
      </w:r>
      <w:r w:rsidRPr="00596695">
        <w:rPr>
          <w:b/>
          <w:sz w:val="28"/>
          <w:szCs w:val="28"/>
        </w:rPr>
        <w:t>Теблоева З.</w:t>
      </w:r>
      <w:r>
        <w:rPr>
          <w:b/>
          <w:sz w:val="28"/>
          <w:szCs w:val="28"/>
        </w:rPr>
        <w:t>Б.-</w:t>
      </w:r>
      <w:r w:rsidRPr="00596695">
        <w:rPr>
          <w:b/>
          <w:sz w:val="28"/>
          <w:szCs w:val="28"/>
        </w:rPr>
        <w:t xml:space="preserve"> учитель </w:t>
      </w:r>
      <w:r>
        <w:rPr>
          <w:b/>
          <w:sz w:val="28"/>
          <w:szCs w:val="28"/>
        </w:rPr>
        <w:t xml:space="preserve">нач.кл. </w:t>
      </w:r>
    </w:p>
    <w:p w:rsidR="006D2195" w:rsidRPr="00596695" w:rsidRDefault="006D2195" w:rsidP="000D0E1C">
      <w:pPr>
        <w:jc w:val="both"/>
        <w:rPr>
          <w:b/>
          <w:sz w:val="28"/>
          <w:szCs w:val="28"/>
        </w:rPr>
      </w:pPr>
      <w:r w:rsidRPr="00596695">
        <w:rPr>
          <w:b/>
          <w:sz w:val="28"/>
          <w:szCs w:val="28"/>
        </w:rPr>
        <w:t xml:space="preserve">Наставники: </w:t>
      </w:r>
      <w:r>
        <w:rPr>
          <w:b/>
          <w:sz w:val="28"/>
          <w:szCs w:val="28"/>
        </w:rPr>
        <w:t>Гуриева З.Е</w:t>
      </w:r>
      <w:r w:rsidRPr="00596695">
        <w:rPr>
          <w:b/>
          <w:sz w:val="28"/>
          <w:szCs w:val="28"/>
        </w:rPr>
        <w:t>.</w:t>
      </w:r>
    </w:p>
    <w:p w:rsidR="006D2195" w:rsidRPr="00596695" w:rsidRDefault="006D2195" w:rsidP="000D0E1C">
      <w:pPr>
        <w:jc w:val="both"/>
        <w:rPr>
          <w:b/>
          <w:sz w:val="28"/>
          <w:szCs w:val="28"/>
        </w:rPr>
      </w:pPr>
      <w:r w:rsidRPr="00596695">
        <w:rPr>
          <w:b/>
          <w:sz w:val="28"/>
          <w:szCs w:val="28"/>
        </w:rPr>
        <w:t xml:space="preserve">                        Дзукаева М.Ф.</w:t>
      </w:r>
    </w:p>
    <w:p w:rsidR="006D2195" w:rsidRPr="00596695" w:rsidRDefault="006D2195" w:rsidP="000D0E1C">
      <w:pPr>
        <w:jc w:val="both"/>
        <w:rPr>
          <w:sz w:val="28"/>
          <w:szCs w:val="28"/>
        </w:rPr>
      </w:pPr>
      <w:r w:rsidRPr="00596695">
        <w:rPr>
          <w:b/>
          <w:sz w:val="28"/>
          <w:szCs w:val="28"/>
        </w:rPr>
        <w:t xml:space="preserve">                        Базрова </w:t>
      </w:r>
      <w:r>
        <w:rPr>
          <w:b/>
          <w:sz w:val="28"/>
          <w:szCs w:val="28"/>
        </w:rPr>
        <w:t>Р</w:t>
      </w:r>
      <w:r w:rsidRPr="005966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Pr="00596695">
        <w:rPr>
          <w:b/>
          <w:sz w:val="28"/>
          <w:szCs w:val="28"/>
        </w:rPr>
        <w:t xml:space="preserve">. </w:t>
      </w:r>
    </w:p>
    <w:p w:rsidR="006D2195" w:rsidRPr="00596695" w:rsidRDefault="006D2195" w:rsidP="000D0E1C">
      <w:pPr>
        <w:jc w:val="both"/>
        <w:rPr>
          <w:sz w:val="28"/>
          <w:szCs w:val="28"/>
        </w:rPr>
      </w:pPr>
      <w:r w:rsidRPr="00596695">
        <w:rPr>
          <w:rStyle w:val="Strong"/>
          <w:sz w:val="28"/>
          <w:szCs w:val="28"/>
        </w:rPr>
        <w:t xml:space="preserve">Цель обучения: </w:t>
      </w:r>
      <w:r w:rsidRPr="00596695">
        <w:rPr>
          <w:sz w:val="28"/>
          <w:szCs w:val="28"/>
        </w:rPr>
        <w:t>Сформировать профессиональные умения и навыки для успешного применения на практике</w:t>
      </w:r>
      <w:r>
        <w:rPr>
          <w:sz w:val="28"/>
          <w:szCs w:val="28"/>
        </w:rPr>
        <w:t xml:space="preserve"> полученных знании в учебных заведениях</w:t>
      </w:r>
      <w:r w:rsidRPr="00596695">
        <w:rPr>
          <w:sz w:val="28"/>
          <w:szCs w:val="28"/>
        </w:rPr>
        <w:t>.</w:t>
      </w:r>
    </w:p>
    <w:p w:rsidR="006D2195" w:rsidRPr="00596695" w:rsidRDefault="006D2195" w:rsidP="000D0E1C">
      <w:pPr>
        <w:pStyle w:val="NormalWeb"/>
        <w:rPr>
          <w:sz w:val="28"/>
          <w:szCs w:val="28"/>
        </w:rPr>
      </w:pPr>
      <w:r w:rsidRPr="00596695">
        <w:rPr>
          <w:rStyle w:val="Strong"/>
          <w:sz w:val="28"/>
          <w:szCs w:val="28"/>
        </w:rPr>
        <w:t>Задачи:</w:t>
      </w:r>
      <w:r w:rsidRPr="00596695">
        <w:rPr>
          <w:sz w:val="28"/>
          <w:szCs w:val="28"/>
        </w:rPr>
        <w:t xml:space="preserve"> </w:t>
      </w:r>
    </w:p>
    <w:p w:rsidR="006D2195" w:rsidRPr="00197F04" w:rsidRDefault="006D2195" w:rsidP="000D0E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97F04">
        <w:rPr>
          <w:sz w:val="28"/>
          <w:szCs w:val="28"/>
        </w:rPr>
        <w:t>определить содержание обучения молодого учителя;</w:t>
      </w:r>
    </w:p>
    <w:p w:rsidR="006D2195" w:rsidRPr="00197F04" w:rsidRDefault="006D2195" w:rsidP="000D0E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97F04">
        <w:rPr>
          <w:sz w:val="28"/>
          <w:szCs w:val="28"/>
        </w:rPr>
        <w:t>познакомить с методами обучения;</w:t>
      </w:r>
    </w:p>
    <w:p w:rsidR="006D2195" w:rsidRPr="00197F04" w:rsidRDefault="006D2195" w:rsidP="000D0E1C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97F04">
        <w:rPr>
          <w:sz w:val="28"/>
          <w:szCs w:val="28"/>
        </w:rPr>
        <w:t>провести диагностику успешности работы молодого учителя, используя анкеты</w:t>
      </w:r>
      <w:r w:rsidRPr="00197F04">
        <w:t>.</w:t>
      </w:r>
    </w:p>
    <w:p w:rsidR="006D2195" w:rsidRPr="00596695" w:rsidRDefault="006D2195" w:rsidP="000D0E1C">
      <w:pPr>
        <w:pStyle w:val="NormalWeb"/>
        <w:jc w:val="center"/>
        <w:rPr>
          <w:b/>
          <w:bCs/>
          <w:sz w:val="28"/>
          <w:szCs w:val="28"/>
        </w:rPr>
      </w:pPr>
      <w:r w:rsidRPr="00596695">
        <w:rPr>
          <w:b/>
          <w:bCs/>
          <w:sz w:val="28"/>
          <w:szCs w:val="28"/>
        </w:rPr>
        <w:t>План обучения</w:t>
      </w:r>
    </w:p>
    <w:p w:rsidR="006D2195" w:rsidRPr="00596695" w:rsidRDefault="006D2195" w:rsidP="000D0E1C">
      <w:pPr>
        <w:pStyle w:val="NormalWeb"/>
        <w:jc w:val="both"/>
        <w:rPr>
          <w:sz w:val="28"/>
          <w:szCs w:val="28"/>
        </w:rPr>
      </w:pPr>
      <w:r w:rsidRPr="00596695">
        <w:rPr>
          <w:b/>
          <w:bCs/>
          <w:sz w:val="28"/>
          <w:szCs w:val="28"/>
        </w:rPr>
        <w:t>Первый год</w:t>
      </w:r>
    </w:p>
    <w:tbl>
      <w:tblPr>
        <w:tblW w:w="10565" w:type="dxa"/>
        <w:tblCellSpacing w:w="7" w:type="dxa"/>
        <w:tblInd w:w="-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80"/>
        <w:gridCol w:w="2880"/>
        <w:gridCol w:w="2520"/>
        <w:gridCol w:w="3185"/>
      </w:tblGrid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rStyle w:val="Strong"/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Тема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Содержание обучения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Методы обучения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Ожидаемые результаты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both"/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Планирование и организация работы по предмету.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Познакомить с учебным планом, программой, календарно-тематичес-ким планированием, с документами строгой отчётности.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both"/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Консультация,знаком-ство с инструкция-ми.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jc w:val="both"/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 xml:space="preserve">Знать практические требования и содержание программы; уметь отбирать учебный материал; грамотно вести документацию, оформлять классные журналы. 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Организация и планирование урока.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Освоить методику планирования урока.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Консультация, посещение и анализ уроков у учителей наставников; практикум.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 xml:space="preserve"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 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Самоанализ урока.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Самоанализ урока.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Самообразование, чтение методической литературы, проведение уроков для наставника.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Уметь делать самоанализ урока, видеть сильные и слабые стороны урока, корректировать слабые стороны урока и улучшать их.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Оценивание учащихся на уроке.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Контроль оценки знаний учащихся.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Консультация, чтение методической литературы, практические занятия.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Уметь объективно оценивать учащихся в соответствии с нормами оценивания.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Методы и формы работы учащихся на уроке.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Формы организации деятельности учащихся на уроке.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Чтение методической литературы, проведение уроков для наставников, комплексно-рефлексивное обучение.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Уметь правильно организовать деятельность учащихся на уроке, использовать эффективные формы организации, уметь поддерживать внимание учащихся.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1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Затруднения в работе.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Выявление затруднений в работе молодого учителя.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Анкетирование, беседа.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Уметь анализировать свой опыт, трудности, успехи.</w:t>
            </w:r>
          </w:p>
        </w:tc>
      </w:tr>
    </w:tbl>
    <w:p w:rsidR="006D2195" w:rsidRPr="00197F04" w:rsidRDefault="006D2195" w:rsidP="000D0E1C">
      <w:pPr>
        <w:pStyle w:val="NormalWeb"/>
        <w:jc w:val="both"/>
        <w:rPr>
          <w:sz w:val="28"/>
          <w:szCs w:val="28"/>
        </w:rPr>
      </w:pPr>
      <w:r w:rsidRPr="00197F04">
        <w:rPr>
          <w:b/>
          <w:bCs/>
          <w:sz w:val="28"/>
          <w:szCs w:val="28"/>
        </w:rPr>
        <w:t>Второй год</w:t>
      </w:r>
    </w:p>
    <w:tbl>
      <w:tblPr>
        <w:tblW w:w="10432" w:type="dxa"/>
        <w:tblCellSpacing w:w="7" w:type="dxa"/>
        <w:tblInd w:w="-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28"/>
        <w:gridCol w:w="2832"/>
        <w:gridCol w:w="2517"/>
        <w:gridCol w:w="3055"/>
      </w:tblGrid>
      <w:tr w:rsidR="006D2195" w:rsidRPr="0018751A" w:rsidTr="00474B7C">
        <w:trPr>
          <w:tblCellSpacing w:w="7" w:type="dxa"/>
        </w:trPr>
        <w:tc>
          <w:tcPr>
            <w:tcW w:w="2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Тема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Содержание обучения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Методы обучения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jc w:val="center"/>
              <w:rPr>
                <w:sz w:val="28"/>
                <w:szCs w:val="28"/>
              </w:rPr>
            </w:pPr>
            <w:r w:rsidRPr="0018751A">
              <w:rPr>
                <w:rStyle w:val="Strong"/>
                <w:sz w:val="28"/>
                <w:szCs w:val="28"/>
              </w:rPr>
              <w:t>Ожидаемые результаты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2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Типы уроков.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Технология уроков.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Самостоятельная работа по повышению уровня теоретической и практической подготовки.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2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Модульная методика.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Модульная методика обучения.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Чтение и ознакомление с модульной технологией, посещение уроков у учителей методического объединения, урок для учителей МО.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Знать и применять алгоритм модульной подготовки работы, критерии оценивания, организовать самостоятельную деятельность учащихся.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2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Организация внеклассной работы по предмету.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Внеклассная работа по предмету.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Открытое мероприятие для учителей МО, выступление на школьной конференции НОУ по определённой теме.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Уметь формировать познавательный интерес у учащихся, привлекать их к работе школьной НОУ, участию в олимпиадах, конкурсах.</w:t>
            </w:r>
          </w:p>
        </w:tc>
      </w:tr>
      <w:tr w:rsidR="006D2195" w:rsidRPr="0018751A" w:rsidTr="00474B7C">
        <w:trPr>
          <w:tblCellSpacing w:w="7" w:type="dxa"/>
        </w:trPr>
        <w:tc>
          <w:tcPr>
            <w:tcW w:w="2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Итоги обучения.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Диагностика результатов обучения.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Практическое занятие, самостоятельная работа по повышению уровня своей теоретической и практической подготовки.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195" w:rsidRPr="0018751A" w:rsidRDefault="006D2195" w:rsidP="00474B7C">
            <w:pPr>
              <w:rPr>
                <w:sz w:val="28"/>
                <w:szCs w:val="28"/>
              </w:rPr>
            </w:pPr>
            <w:r w:rsidRPr="0018751A">
              <w:rPr>
                <w:sz w:val="28"/>
                <w:szCs w:val="28"/>
              </w:rPr>
              <w:t>Анализировать деятельность и полученные результаты, сравнивать, планировать шаги по улучшению.</w:t>
            </w:r>
          </w:p>
        </w:tc>
      </w:tr>
    </w:tbl>
    <w:p w:rsidR="006D2195" w:rsidRPr="00197F04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195" w:rsidRPr="00197F04" w:rsidRDefault="006D21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D2195" w:rsidRPr="00197F04" w:rsidSect="0046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217"/>
    <w:multiLevelType w:val="multilevel"/>
    <w:tmpl w:val="A1AE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92521"/>
    <w:multiLevelType w:val="multilevel"/>
    <w:tmpl w:val="2F2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240A13"/>
    <w:multiLevelType w:val="multilevel"/>
    <w:tmpl w:val="465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D3E38"/>
    <w:multiLevelType w:val="multilevel"/>
    <w:tmpl w:val="781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A409B"/>
    <w:multiLevelType w:val="multilevel"/>
    <w:tmpl w:val="5F1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A1178"/>
    <w:multiLevelType w:val="multilevel"/>
    <w:tmpl w:val="AC5E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42E2D"/>
    <w:multiLevelType w:val="multilevel"/>
    <w:tmpl w:val="454E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3C9"/>
    <w:rsid w:val="0007705A"/>
    <w:rsid w:val="000D0E1C"/>
    <w:rsid w:val="0018751A"/>
    <w:rsid w:val="00197F04"/>
    <w:rsid w:val="004058D2"/>
    <w:rsid w:val="00435295"/>
    <w:rsid w:val="00464E6E"/>
    <w:rsid w:val="00474B7C"/>
    <w:rsid w:val="00527793"/>
    <w:rsid w:val="00567653"/>
    <w:rsid w:val="00596695"/>
    <w:rsid w:val="006D2195"/>
    <w:rsid w:val="006D2CF1"/>
    <w:rsid w:val="006D4555"/>
    <w:rsid w:val="007643C9"/>
    <w:rsid w:val="00783C49"/>
    <w:rsid w:val="008039A6"/>
    <w:rsid w:val="009D11E6"/>
    <w:rsid w:val="009E7BFE"/>
    <w:rsid w:val="009F09EE"/>
    <w:rsid w:val="00A22F2E"/>
    <w:rsid w:val="00B62CED"/>
    <w:rsid w:val="00C277BE"/>
    <w:rsid w:val="00C33878"/>
    <w:rsid w:val="00C955B0"/>
    <w:rsid w:val="00FA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0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D0E1C"/>
    <w:rPr>
      <w:rFonts w:cs="Times New Roman"/>
      <w:b/>
      <w:bCs/>
    </w:rPr>
  </w:style>
  <w:style w:type="paragraph" w:customStyle="1" w:styleId="c33">
    <w:name w:val="c33"/>
    <w:basedOn w:val="Normal"/>
    <w:uiPriority w:val="99"/>
    <w:rsid w:val="00405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4058D2"/>
    <w:rPr>
      <w:rFonts w:cs="Times New Roman"/>
    </w:rPr>
  </w:style>
  <w:style w:type="paragraph" w:customStyle="1" w:styleId="c6">
    <w:name w:val="c6"/>
    <w:basedOn w:val="Normal"/>
    <w:uiPriority w:val="99"/>
    <w:rsid w:val="00405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4058D2"/>
    <w:rPr>
      <w:rFonts w:cs="Times New Roman"/>
    </w:rPr>
  </w:style>
  <w:style w:type="paragraph" w:customStyle="1" w:styleId="c10">
    <w:name w:val="c10"/>
    <w:basedOn w:val="Normal"/>
    <w:uiPriority w:val="99"/>
    <w:rsid w:val="00405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Normal"/>
    <w:uiPriority w:val="99"/>
    <w:rsid w:val="00405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405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13</Pages>
  <Words>2929</Words>
  <Characters>16696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2017-11-30T21:33:00Z</cp:lastPrinted>
  <dcterms:created xsi:type="dcterms:W3CDTF">2017-11-30T10:59:00Z</dcterms:created>
  <dcterms:modified xsi:type="dcterms:W3CDTF">2017-11-30T21:35:00Z</dcterms:modified>
</cp:coreProperties>
</file>