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8" w:rsidRDefault="00B44CE5">
      <w:pPr>
        <w:sectPr w:rsidR="00684C9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647479"/>
      <w:r w:rsidRPr="00B44CE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9183266"/>
            <wp:effectExtent l="0" t="0" r="0" b="0"/>
            <wp:docPr id="1" name="Рисунок 1" descr="C:\Users\Директор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84C98" w:rsidRPr="00B44CE5" w:rsidRDefault="00585361" w:rsidP="00372716">
      <w:pPr>
        <w:spacing w:after="0" w:line="264" w:lineRule="auto"/>
        <w:rPr>
          <w:lang w:val="ru-RU"/>
        </w:rPr>
      </w:pPr>
      <w:bookmarkStart w:id="2" w:name="block-8647480"/>
      <w:bookmarkEnd w:id="0"/>
      <w:r w:rsidRPr="00B44C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4C98" w:rsidRPr="00B44CE5" w:rsidRDefault="00684C98">
      <w:pPr>
        <w:spacing w:after="0" w:line="264" w:lineRule="auto"/>
        <w:ind w:left="120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4C98" w:rsidRPr="00372716" w:rsidRDefault="00684C98">
      <w:pPr>
        <w:spacing w:after="0" w:line="264" w:lineRule="auto"/>
        <w:ind w:left="120"/>
        <w:rPr>
          <w:lang w:val="ru-RU"/>
        </w:rPr>
      </w:pPr>
    </w:p>
    <w:p w:rsidR="00684C98" w:rsidRPr="00372716" w:rsidRDefault="00585361">
      <w:pPr>
        <w:spacing w:after="0" w:line="264" w:lineRule="auto"/>
        <w:ind w:left="120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84C98" w:rsidRPr="00372716" w:rsidRDefault="00684C98">
      <w:pPr>
        <w:spacing w:after="0" w:line="264" w:lineRule="auto"/>
        <w:ind w:left="120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37271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7271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84C98" w:rsidRPr="00372716" w:rsidRDefault="00585361">
      <w:pPr>
        <w:spacing w:after="0" w:line="264" w:lineRule="auto"/>
        <w:ind w:left="120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84C98" w:rsidRPr="00372716" w:rsidRDefault="00684C98">
      <w:pPr>
        <w:spacing w:after="0" w:line="264" w:lineRule="auto"/>
        <w:ind w:left="120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84C98" w:rsidRPr="00372716" w:rsidRDefault="005853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84C98" w:rsidRPr="00372716" w:rsidRDefault="005853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84C98" w:rsidRPr="00372716" w:rsidRDefault="005853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84C98" w:rsidRPr="00372716" w:rsidRDefault="005853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84C98" w:rsidRPr="00372716" w:rsidRDefault="005853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84C98" w:rsidRPr="00372716" w:rsidRDefault="0058536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84C98" w:rsidRDefault="00585361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72716">
        <w:rPr>
          <w:rFonts w:ascii="Times New Roman" w:hAnsi="Times New Roman"/>
          <w:color w:val="FF0000"/>
          <w:sz w:val="28"/>
          <w:lang w:val="ru-RU"/>
        </w:rPr>
        <w:t>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84C98" w:rsidRPr="00372716" w:rsidRDefault="00585361">
      <w:pPr>
        <w:spacing w:after="0" w:line="264" w:lineRule="auto"/>
        <w:ind w:left="120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84C98" w:rsidRPr="00372716" w:rsidRDefault="00684C98">
      <w:pPr>
        <w:spacing w:after="0" w:line="264" w:lineRule="auto"/>
        <w:ind w:left="120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37271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37271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84C98" w:rsidRPr="00372716" w:rsidRDefault="00684C98">
      <w:pPr>
        <w:rPr>
          <w:lang w:val="ru-RU"/>
        </w:rPr>
        <w:sectPr w:rsidR="00684C98" w:rsidRPr="00372716">
          <w:pgSz w:w="11906" w:h="16383"/>
          <w:pgMar w:top="1134" w:right="850" w:bottom="1134" w:left="1701" w:header="720" w:footer="720" w:gutter="0"/>
          <w:cols w:space="720"/>
        </w:sectPr>
      </w:pPr>
    </w:p>
    <w:p w:rsidR="00684C98" w:rsidRPr="00372716" w:rsidRDefault="00585361">
      <w:pPr>
        <w:spacing w:after="0" w:line="264" w:lineRule="auto"/>
        <w:ind w:left="120"/>
        <w:jc w:val="both"/>
        <w:rPr>
          <w:lang w:val="ru-RU"/>
        </w:rPr>
      </w:pPr>
      <w:bookmarkStart w:id="4" w:name="block-8647478"/>
      <w:bookmarkEnd w:id="2"/>
      <w:r w:rsidRPr="0037271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 w:rsidRPr="00372716">
        <w:rPr>
          <w:lang w:val="ru-RU"/>
        </w:rPr>
        <w:instrText xml:space="preserve"> </w:instrText>
      </w:r>
      <w:r>
        <w:instrText>HYPERLINK</w:instrText>
      </w:r>
      <w:r w:rsidRPr="00372716">
        <w:rPr>
          <w:lang w:val="ru-RU"/>
        </w:rPr>
        <w:instrText xml:space="preserve"> \</w:instrText>
      </w:r>
      <w:r>
        <w:instrText>l</w:instrText>
      </w:r>
      <w:r w:rsidRPr="00372716">
        <w:rPr>
          <w:lang w:val="ru-RU"/>
        </w:rPr>
        <w:instrText xml:space="preserve"> "_</w:instrText>
      </w:r>
      <w:r>
        <w:instrText>ftn</w:instrText>
      </w:r>
      <w:r w:rsidRPr="00372716">
        <w:rPr>
          <w:lang w:val="ru-RU"/>
        </w:rPr>
        <w:instrText>1" \</w:instrText>
      </w:r>
      <w:r>
        <w:instrText>h</w:instrText>
      </w:r>
      <w:r w:rsidRPr="00372716">
        <w:rPr>
          <w:lang w:val="ru-RU"/>
        </w:rPr>
        <w:instrText xml:space="preserve"> </w:instrText>
      </w:r>
      <w:r>
        <w:fldChar w:fldCharType="separate"/>
      </w:r>
      <w:r w:rsidRPr="00372716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6" w:name="192040c8-9be0-4bcc-9f47-45c543c4cd5f"/>
      <w:r w:rsidRPr="00372716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7271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372716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37271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372716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37271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8"/>
      <w:r w:rsidRPr="0037271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9" w:name="a3da6f91-f80f-4d4a-8e62-998ba5c8e117"/>
      <w:r w:rsidRPr="00372716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372716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372716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).</w:t>
      </w:r>
      <w:bookmarkEnd w:id="10"/>
      <w:r w:rsidRPr="0037271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372716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372716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372716">
        <w:rPr>
          <w:rFonts w:ascii="Times New Roman" w:hAnsi="Times New Roman"/>
          <w:color w:val="333333"/>
          <w:sz w:val="28"/>
          <w:lang w:val="ru-RU"/>
        </w:rPr>
        <w:t>).</w:t>
      </w:r>
      <w:bookmarkEnd w:id="11"/>
      <w:r w:rsidRPr="00372716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84C98" w:rsidRPr="00372716" w:rsidRDefault="005853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84C98" w:rsidRPr="00372716" w:rsidRDefault="005853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684C98" w:rsidRPr="00372716" w:rsidRDefault="005853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684C98" w:rsidRPr="00372716" w:rsidRDefault="005853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84C98" w:rsidRPr="00372716" w:rsidRDefault="005853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84C98" w:rsidRPr="00372716" w:rsidRDefault="005853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84C98" w:rsidRPr="00372716" w:rsidRDefault="005853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84C98" w:rsidRPr="00372716" w:rsidRDefault="005853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4C98" w:rsidRPr="00372716" w:rsidRDefault="005853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684C98" w:rsidRPr="00372716" w:rsidRDefault="005853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684C98" w:rsidRPr="00372716" w:rsidRDefault="005853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684C98" w:rsidRPr="00372716" w:rsidRDefault="005853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684C98" w:rsidRPr="00372716" w:rsidRDefault="005853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84C98" w:rsidRPr="00372716" w:rsidRDefault="005853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84C98" w:rsidRPr="00372716" w:rsidRDefault="005853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684C98" w:rsidRPr="00372716" w:rsidRDefault="005853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84C98" w:rsidRPr="00372716" w:rsidRDefault="005853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684C98" w:rsidRPr="00372716" w:rsidRDefault="005853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684C98">
      <w:pPr>
        <w:rPr>
          <w:lang w:val="ru-RU"/>
        </w:rPr>
        <w:sectPr w:rsidR="00684C98" w:rsidRPr="00372716">
          <w:pgSz w:w="11906" w:h="16383"/>
          <w:pgMar w:top="1134" w:right="850" w:bottom="1134" w:left="1701" w:header="720" w:footer="720" w:gutter="0"/>
          <w:cols w:space="720"/>
        </w:sectPr>
      </w:pPr>
    </w:p>
    <w:p w:rsidR="00684C98" w:rsidRPr="00372716" w:rsidRDefault="00585361">
      <w:pPr>
        <w:spacing w:after="0" w:line="264" w:lineRule="auto"/>
        <w:ind w:left="120"/>
        <w:jc w:val="both"/>
        <w:rPr>
          <w:lang w:val="ru-RU"/>
        </w:rPr>
      </w:pPr>
      <w:bookmarkStart w:id="12" w:name="block-8647482"/>
      <w:bookmarkEnd w:id="4"/>
      <w:r w:rsidRPr="0037271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37271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7271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left="12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84C98" w:rsidRPr="00372716" w:rsidRDefault="005853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84C98" w:rsidRPr="00372716" w:rsidRDefault="005853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84C98" w:rsidRPr="00372716" w:rsidRDefault="005853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84C98" w:rsidRPr="00372716" w:rsidRDefault="005853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84C98" w:rsidRPr="00372716" w:rsidRDefault="005853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84C98" w:rsidRPr="00372716" w:rsidRDefault="005853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84C98" w:rsidRPr="00372716" w:rsidRDefault="005853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84C98" w:rsidRPr="00372716" w:rsidRDefault="005853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84C98" w:rsidRPr="00372716" w:rsidRDefault="005853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84C98" w:rsidRPr="00372716" w:rsidRDefault="005853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left="12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84C98" w:rsidRPr="00372716" w:rsidRDefault="005853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84C98" w:rsidRPr="00372716" w:rsidRDefault="005853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84C98" w:rsidRPr="00372716" w:rsidRDefault="005853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84C98" w:rsidRPr="00372716" w:rsidRDefault="005853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84C98" w:rsidRPr="00372716" w:rsidRDefault="005853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84C98" w:rsidRPr="00372716" w:rsidRDefault="005853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684C98" w:rsidRPr="00372716" w:rsidRDefault="005853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84C98" w:rsidRPr="00372716" w:rsidRDefault="005853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84C98" w:rsidRPr="00372716" w:rsidRDefault="005853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84C98" w:rsidRPr="00372716" w:rsidRDefault="005853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84C98" w:rsidRDefault="0058536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C98" w:rsidRPr="00372716" w:rsidRDefault="005853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84C98" w:rsidRPr="00372716" w:rsidRDefault="005853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84C98" w:rsidRPr="00372716" w:rsidRDefault="005853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84C98" w:rsidRPr="00372716" w:rsidRDefault="005853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84C98" w:rsidRPr="00372716" w:rsidRDefault="005853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7271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727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84C98" w:rsidRDefault="0058536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C98" w:rsidRPr="00372716" w:rsidRDefault="005853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7271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84C98" w:rsidRDefault="0058536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4C98" w:rsidRDefault="005853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84C98" w:rsidRPr="00372716" w:rsidRDefault="005853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84C98" w:rsidRDefault="0058536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84C98" w:rsidRPr="00372716" w:rsidRDefault="005853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84C98" w:rsidRPr="00372716" w:rsidRDefault="005853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4C98" w:rsidRPr="00372716" w:rsidRDefault="005853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84C98" w:rsidRPr="00372716" w:rsidRDefault="005853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84C98" w:rsidRPr="00372716" w:rsidRDefault="005853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84C98" w:rsidRPr="00372716" w:rsidRDefault="005853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left="120"/>
        <w:jc w:val="both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Pr="00372716" w:rsidRDefault="00585361">
      <w:pPr>
        <w:spacing w:after="0" w:line="264" w:lineRule="auto"/>
        <w:ind w:firstLine="600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84C98" w:rsidRPr="00372716" w:rsidRDefault="00684C98">
      <w:pPr>
        <w:spacing w:after="0" w:line="264" w:lineRule="auto"/>
        <w:ind w:left="120"/>
        <w:jc w:val="both"/>
        <w:rPr>
          <w:lang w:val="ru-RU"/>
        </w:rPr>
      </w:pPr>
    </w:p>
    <w:p w:rsidR="00684C98" w:rsidRDefault="005853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3727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684C98" w:rsidRDefault="00585361">
      <w:pPr>
        <w:numPr>
          <w:ilvl w:val="0"/>
          <w:numId w:val="34"/>
        </w:numPr>
        <w:spacing w:after="0" w:line="264" w:lineRule="auto"/>
        <w:jc w:val="both"/>
      </w:pPr>
      <w:r w:rsidRPr="0037271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84C98" w:rsidRPr="00372716" w:rsidRDefault="005853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84C98" w:rsidRDefault="00684C98">
      <w:pPr>
        <w:sectPr w:rsidR="00684C98">
          <w:pgSz w:w="11906" w:h="16383"/>
          <w:pgMar w:top="1134" w:right="850" w:bottom="1134" w:left="1701" w:header="720" w:footer="720" w:gutter="0"/>
          <w:cols w:space="720"/>
        </w:sectPr>
      </w:pPr>
    </w:p>
    <w:p w:rsidR="00684C98" w:rsidRDefault="00585361">
      <w:pPr>
        <w:spacing w:after="0"/>
        <w:ind w:left="120"/>
      </w:pPr>
      <w:bookmarkStart w:id="13" w:name="block-86474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84C98" w:rsidRDefault="00585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84C9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C98" w:rsidRDefault="00684C98"/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C98" w:rsidRDefault="00684C98"/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4C98" w:rsidRDefault="00684C98"/>
        </w:tc>
      </w:tr>
    </w:tbl>
    <w:p w:rsidR="00684C98" w:rsidRDefault="00684C98">
      <w:pPr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>
      <w:pPr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Pr="00372716" w:rsidRDefault="00585361">
      <w:pPr>
        <w:spacing w:after="0"/>
        <w:ind w:left="120"/>
        <w:rPr>
          <w:lang w:val="ru-RU"/>
        </w:rPr>
      </w:pPr>
      <w:bookmarkStart w:id="14" w:name="block-8647485"/>
      <w:bookmarkEnd w:id="13"/>
      <w:r w:rsidRPr="003727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684C98" w:rsidRDefault="00585361">
      <w:pPr>
        <w:spacing w:after="0"/>
        <w:ind w:left="120"/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546"/>
        <w:gridCol w:w="1178"/>
        <w:gridCol w:w="1841"/>
        <w:gridCol w:w="1910"/>
        <w:gridCol w:w="1423"/>
        <w:gridCol w:w="2221"/>
      </w:tblGrid>
      <w:tr w:rsidR="00684C98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C98" w:rsidRDefault="00684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C98" w:rsidRDefault="00684C98"/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 О, о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 И, и,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П, п. Проведение звукового анализа слов с буквами П, п. Согласные звуки [п], [п’]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, я. Звуки [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отрывка из «Сказки о мёртвой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царевне»А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к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научно-познавательных текстов: описание </w:t>
            </w: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84C98" w:rsidRDefault="00684C98">
            <w:pPr>
              <w:spacing w:after="0"/>
              <w:ind w:left="135"/>
            </w:pPr>
          </w:p>
        </w:tc>
      </w:tr>
      <w:tr w:rsidR="00684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C98" w:rsidRPr="00372716" w:rsidRDefault="00585361">
            <w:pPr>
              <w:spacing w:after="0"/>
              <w:ind w:left="135"/>
              <w:rPr>
                <w:lang w:val="ru-RU"/>
              </w:rPr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 w:rsidRPr="003727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84C98" w:rsidRDefault="00585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C98" w:rsidRDefault="00684C98"/>
        </w:tc>
      </w:tr>
    </w:tbl>
    <w:p w:rsidR="00684C98" w:rsidRDefault="00684C98">
      <w:pPr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>
      <w:pPr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Pr="00372716" w:rsidRDefault="00684C98" w:rsidP="00372716">
      <w:pPr>
        <w:spacing w:after="0"/>
        <w:rPr>
          <w:lang w:val="ru-RU"/>
        </w:rPr>
        <w:sectPr w:rsidR="00684C98" w:rsidRPr="0037271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8647483"/>
      <w:bookmarkEnd w:id="14"/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 w:rsidP="00372716">
      <w:pPr>
        <w:spacing w:after="0"/>
        <w:ind w:left="120"/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684C98">
      <w:pPr>
        <w:sectPr w:rsidR="00684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C98" w:rsidRDefault="00585361">
      <w:pPr>
        <w:spacing w:after="0"/>
        <w:ind w:left="120"/>
      </w:pPr>
      <w:bookmarkStart w:id="16" w:name="block-864748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4C98" w:rsidRDefault="005853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4C98" w:rsidRPr="00372716" w:rsidRDefault="00585361">
      <w:pPr>
        <w:spacing w:after="0" w:line="480" w:lineRule="auto"/>
        <w:ind w:left="120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affad5d6-e7c5-4217-a5f0-770d8e0e87a8"/>
      <w:r w:rsidRPr="00372716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37271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>​</w:t>
      </w:r>
    </w:p>
    <w:p w:rsidR="00684C98" w:rsidRPr="00372716" w:rsidRDefault="00585361">
      <w:pPr>
        <w:spacing w:after="0" w:line="480" w:lineRule="auto"/>
        <w:ind w:left="120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e8cabfe5-5c2d-474f-8f51-6f2eb647c0e5"/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Ефросинина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Л.А. Книгочей. Словарь-справочник по литературному чтению для младших школьников. 1-4 классы. Учебное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пособие.</w:t>
      </w:r>
      <w:bookmarkEnd w:id="18"/>
      <w:r w:rsidRPr="0037271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684C98" w:rsidRPr="00372716" w:rsidRDefault="00585361">
      <w:pPr>
        <w:spacing w:after="0"/>
        <w:ind w:left="120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​</w:t>
      </w:r>
    </w:p>
    <w:p w:rsidR="00684C98" w:rsidRPr="00372716" w:rsidRDefault="00585361">
      <w:pPr>
        <w:spacing w:after="0" w:line="480" w:lineRule="auto"/>
        <w:ind w:left="120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4C98" w:rsidRPr="00372716" w:rsidRDefault="00585361">
      <w:pPr>
        <w:spacing w:after="0" w:line="480" w:lineRule="auto"/>
        <w:ind w:left="120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455677a-27ca-4068-ae57-28f9d9f99a29"/>
      <w:r w:rsidRPr="00372716">
        <w:rPr>
          <w:rFonts w:ascii="Times New Roman" w:hAnsi="Times New Roman"/>
          <w:color w:val="000000"/>
          <w:sz w:val="28"/>
          <w:lang w:val="ru-RU"/>
        </w:rPr>
        <w:t xml:space="preserve">Литературное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чтение :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1-й класс : методические ре-. </w:t>
      </w:r>
      <w:proofErr w:type="spellStart"/>
      <w:r w:rsidRPr="00372716">
        <w:rPr>
          <w:rFonts w:ascii="Times New Roman" w:hAnsi="Times New Roman"/>
          <w:color w:val="000000"/>
          <w:sz w:val="28"/>
          <w:lang w:val="ru-RU"/>
        </w:rPr>
        <w:t>комендации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: учебное пособие /Н. А. Стефаненко. —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 xml:space="preserve"> Просвещение, 2023. — 96 с.</w:t>
      </w:r>
      <w:bookmarkEnd w:id="19"/>
      <w:r w:rsidRPr="003727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84C98" w:rsidRPr="00372716" w:rsidRDefault="00684C98">
      <w:pPr>
        <w:spacing w:after="0"/>
        <w:ind w:left="120"/>
        <w:rPr>
          <w:lang w:val="ru-RU"/>
        </w:rPr>
      </w:pPr>
    </w:p>
    <w:p w:rsidR="00684C98" w:rsidRPr="00372716" w:rsidRDefault="00585361">
      <w:pPr>
        <w:spacing w:after="0" w:line="480" w:lineRule="auto"/>
        <w:ind w:left="120"/>
        <w:rPr>
          <w:lang w:val="ru-RU"/>
        </w:rPr>
      </w:pPr>
      <w:r w:rsidRPr="003727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4C98" w:rsidRPr="00372716" w:rsidRDefault="00585361">
      <w:pPr>
        <w:spacing w:after="0" w:line="480" w:lineRule="auto"/>
        <w:ind w:left="120"/>
        <w:rPr>
          <w:lang w:val="ru-RU"/>
        </w:rPr>
      </w:pPr>
      <w:r w:rsidRPr="00372716">
        <w:rPr>
          <w:rFonts w:ascii="Times New Roman" w:hAnsi="Times New Roman"/>
          <w:color w:val="000000"/>
          <w:sz w:val="28"/>
          <w:lang w:val="ru-RU"/>
        </w:rPr>
        <w:t>​</w:t>
      </w:r>
      <w:r w:rsidRPr="00372716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ead47bee-61c2-4353-b0fd-07c1eef54e3f"/>
      <w:r>
        <w:rPr>
          <w:rFonts w:ascii="Times New Roman" w:hAnsi="Times New Roman"/>
          <w:color w:val="000000"/>
          <w:sz w:val="28"/>
        </w:rPr>
        <w:t>http</w:t>
      </w:r>
      <w:r w:rsidRPr="0037271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727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2716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– это полный школьный курс уроков; это информационно-образовательная среда, объединяющая ученика и </w:t>
      </w:r>
      <w:proofErr w:type="gramStart"/>
      <w:r w:rsidRPr="00372716">
        <w:rPr>
          <w:rFonts w:ascii="Times New Roman" w:hAnsi="Times New Roman"/>
          <w:color w:val="000000"/>
          <w:sz w:val="28"/>
          <w:lang w:val="ru-RU"/>
        </w:rPr>
        <w:t>учителя.</w:t>
      </w:r>
      <w:bookmarkEnd w:id="20"/>
      <w:r w:rsidRPr="00372716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372716">
        <w:rPr>
          <w:rFonts w:ascii="Times New Roman" w:hAnsi="Times New Roman"/>
          <w:color w:val="000000"/>
          <w:sz w:val="28"/>
          <w:lang w:val="ru-RU"/>
        </w:rPr>
        <w:t>​</w:t>
      </w:r>
    </w:p>
    <w:p w:rsidR="00684C98" w:rsidRPr="00372716" w:rsidRDefault="00684C98">
      <w:pPr>
        <w:rPr>
          <w:lang w:val="ru-RU"/>
        </w:rPr>
        <w:sectPr w:rsidR="00684C98" w:rsidRPr="0037271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85361" w:rsidRPr="00372716" w:rsidRDefault="00585361">
      <w:pPr>
        <w:rPr>
          <w:lang w:val="ru-RU"/>
        </w:rPr>
      </w:pPr>
    </w:p>
    <w:sectPr w:rsidR="00585361" w:rsidRPr="003727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6E4"/>
    <w:multiLevelType w:val="multilevel"/>
    <w:tmpl w:val="6D1A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33F9E"/>
    <w:multiLevelType w:val="multilevel"/>
    <w:tmpl w:val="A7922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F43CA"/>
    <w:multiLevelType w:val="multilevel"/>
    <w:tmpl w:val="D7AC6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85E7A"/>
    <w:multiLevelType w:val="multilevel"/>
    <w:tmpl w:val="94C0E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B91654"/>
    <w:multiLevelType w:val="multilevel"/>
    <w:tmpl w:val="AEE8A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B6F80"/>
    <w:multiLevelType w:val="multilevel"/>
    <w:tmpl w:val="98321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F556B"/>
    <w:multiLevelType w:val="multilevel"/>
    <w:tmpl w:val="6A12B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A231F"/>
    <w:multiLevelType w:val="multilevel"/>
    <w:tmpl w:val="4CA01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331313"/>
    <w:multiLevelType w:val="multilevel"/>
    <w:tmpl w:val="EC3C5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62E83"/>
    <w:multiLevelType w:val="multilevel"/>
    <w:tmpl w:val="2898B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884C84"/>
    <w:multiLevelType w:val="multilevel"/>
    <w:tmpl w:val="75A48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E4173"/>
    <w:multiLevelType w:val="multilevel"/>
    <w:tmpl w:val="52309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80A82"/>
    <w:multiLevelType w:val="multilevel"/>
    <w:tmpl w:val="994A2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80689"/>
    <w:multiLevelType w:val="multilevel"/>
    <w:tmpl w:val="D186B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9E3D44"/>
    <w:multiLevelType w:val="multilevel"/>
    <w:tmpl w:val="4344E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782C94"/>
    <w:multiLevelType w:val="multilevel"/>
    <w:tmpl w:val="B7D87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F42186"/>
    <w:multiLevelType w:val="multilevel"/>
    <w:tmpl w:val="7F38E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13159"/>
    <w:multiLevelType w:val="multilevel"/>
    <w:tmpl w:val="B9F09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6D7778"/>
    <w:multiLevelType w:val="multilevel"/>
    <w:tmpl w:val="11BCA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2C66A0"/>
    <w:multiLevelType w:val="multilevel"/>
    <w:tmpl w:val="914C8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A51F1F"/>
    <w:multiLevelType w:val="multilevel"/>
    <w:tmpl w:val="1B8AF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723917"/>
    <w:multiLevelType w:val="multilevel"/>
    <w:tmpl w:val="A8EC0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2E6D17"/>
    <w:multiLevelType w:val="multilevel"/>
    <w:tmpl w:val="95881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15179E"/>
    <w:multiLevelType w:val="multilevel"/>
    <w:tmpl w:val="5DB8F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430D4"/>
    <w:multiLevelType w:val="multilevel"/>
    <w:tmpl w:val="E96A3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491A80"/>
    <w:multiLevelType w:val="multilevel"/>
    <w:tmpl w:val="B70E2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AA6C96"/>
    <w:multiLevelType w:val="multilevel"/>
    <w:tmpl w:val="21843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49456B"/>
    <w:multiLevelType w:val="multilevel"/>
    <w:tmpl w:val="D556B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2B0AE1"/>
    <w:multiLevelType w:val="multilevel"/>
    <w:tmpl w:val="2F2C2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8F6889"/>
    <w:multiLevelType w:val="multilevel"/>
    <w:tmpl w:val="5084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8F6149"/>
    <w:multiLevelType w:val="multilevel"/>
    <w:tmpl w:val="CD0CF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6024D4"/>
    <w:multiLevelType w:val="multilevel"/>
    <w:tmpl w:val="32402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224AB4"/>
    <w:multiLevelType w:val="multilevel"/>
    <w:tmpl w:val="57827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EF63B5"/>
    <w:multiLevelType w:val="multilevel"/>
    <w:tmpl w:val="A35CA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85548"/>
    <w:multiLevelType w:val="multilevel"/>
    <w:tmpl w:val="C6F06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2306A9"/>
    <w:multiLevelType w:val="multilevel"/>
    <w:tmpl w:val="4BD00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00063"/>
    <w:multiLevelType w:val="multilevel"/>
    <w:tmpl w:val="27D8E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31"/>
  </w:num>
  <w:num w:numId="5">
    <w:abstractNumId w:val="7"/>
  </w:num>
  <w:num w:numId="6">
    <w:abstractNumId w:val="22"/>
  </w:num>
  <w:num w:numId="7">
    <w:abstractNumId w:val="17"/>
  </w:num>
  <w:num w:numId="8">
    <w:abstractNumId w:val="10"/>
  </w:num>
  <w:num w:numId="9">
    <w:abstractNumId w:val="24"/>
  </w:num>
  <w:num w:numId="10">
    <w:abstractNumId w:val="19"/>
  </w:num>
  <w:num w:numId="11">
    <w:abstractNumId w:val="0"/>
  </w:num>
  <w:num w:numId="12">
    <w:abstractNumId w:val="25"/>
  </w:num>
  <w:num w:numId="13">
    <w:abstractNumId w:val="4"/>
  </w:num>
  <w:num w:numId="14">
    <w:abstractNumId w:val="35"/>
  </w:num>
  <w:num w:numId="15">
    <w:abstractNumId w:val="2"/>
  </w:num>
  <w:num w:numId="16">
    <w:abstractNumId w:val="11"/>
  </w:num>
  <w:num w:numId="17">
    <w:abstractNumId w:val="18"/>
  </w:num>
  <w:num w:numId="18">
    <w:abstractNumId w:val="21"/>
  </w:num>
  <w:num w:numId="19">
    <w:abstractNumId w:val="34"/>
  </w:num>
  <w:num w:numId="20">
    <w:abstractNumId w:val="1"/>
  </w:num>
  <w:num w:numId="21">
    <w:abstractNumId w:val="23"/>
  </w:num>
  <w:num w:numId="22">
    <w:abstractNumId w:val="27"/>
  </w:num>
  <w:num w:numId="23">
    <w:abstractNumId w:val="13"/>
  </w:num>
  <w:num w:numId="24">
    <w:abstractNumId w:val="16"/>
  </w:num>
  <w:num w:numId="25">
    <w:abstractNumId w:val="32"/>
  </w:num>
  <w:num w:numId="26">
    <w:abstractNumId w:val="29"/>
  </w:num>
  <w:num w:numId="27">
    <w:abstractNumId w:val="20"/>
  </w:num>
  <w:num w:numId="28">
    <w:abstractNumId w:val="8"/>
  </w:num>
  <w:num w:numId="29">
    <w:abstractNumId w:val="15"/>
  </w:num>
  <w:num w:numId="30">
    <w:abstractNumId w:val="6"/>
  </w:num>
  <w:num w:numId="31">
    <w:abstractNumId w:val="33"/>
  </w:num>
  <w:num w:numId="32">
    <w:abstractNumId w:val="9"/>
  </w:num>
  <w:num w:numId="33">
    <w:abstractNumId w:val="12"/>
  </w:num>
  <w:num w:numId="34">
    <w:abstractNumId w:val="5"/>
  </w:num>
  <w:num w:numId="35">
    <w:abstractNumId w:val="3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4C98"/>
    <w:rsid w:val="00372716"/>
    <w:rsid w:val="00585361"/>
    <w:rsid w:val="00684C98"/>
    <w:rsid w:val="00B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4E3A-E70C-4C0F-A332-BDE0762E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6751</Words>
  <Characters>38483</Characters>
  <Application>Microsoft Office Word</Application>
  <DocSecurity>0</DocSecurity>
  <Lines>320</Lines>
  <Paragraphs>90</Paragraphs>
  <ScaleCrop>false</ScaleCrop>
  <Company/>
  <LinksUpToDate>false</LinksUpToDate>
  <CharactersWithSpaces>45144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2023-09-13T12:36:00Z</dcterms:created>
  <dcterms:modified xsi:type="dcterms:W3CDTF">2023-09-29T06:09:00Z</dcterms:modified>
</cp:coreProperties>
</file>