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989" w:rsidRPr="00B02514" w:rsidRDefault="00B02514" w:rsidP="0040498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2514">
        <w:rPr>
          <w:rFonts w:ascii="Times New Roman" w:hAnsi="Times New Roman" w:cs="Times New Roman"/>
          <w:b/>
          <w:sz w:val="36"/>
          <w:szCs w:val="36"/>
        </w:rPr>
        <w:t xml:space="preserve">Горячая линия Министерства Просвещения РФ </w:t>
      </w:r>
      <w:r>
        <w:rPr>
          <w:rFonts w:ascii="Times New Roman" w:hAnsi="Times New Roman" w:cs="Times New Roman"/>
          <w:b/>
          <w:sz w:val="36"/>
          <w:szCs w:val="36"/>
        </w:rPr>
        <w:t xml:space="preserve">по </w:t>
      </w:r>
      <w:r w:rsidRPr="00B02514">
        <w:rPr>
          <w:rFonts w:ascii="Times New Roman" w:hAnsi="Times New Roman" w:cs="Times New Roman"/>
          <w:b/>
          <w:sz w:val="36"/>
          <w:szCs w:val="36"/>
        </w:rPr>
        <w:t>организации   горячего питания</w:t>
      </w:r>
    </w:p>
    <w:p w:rsidR="00404989" w:rsidRPr="00B02514" w:rsidRDefault="00404989" w:rsidP="00404989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B2486" w:rsidRPr="00404989" w:rsidRDefault="00404989" w:rsidP="00404989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04989">
        <w:rPr>
          <w:rFonts w:ascii="Times New Roman" w:hAnsi="Times New Roman" w:cs="Times New Roman"/>
          <w:b/>
          <w:sz w:val="36"/>
          <w:szCs w:val="36"/>
          <w:lang w:val="en-US"/>
        </w:rPr>
        <w:t>8-800-200-91-85</w:t>
      </w:r>
    </w:p>
    <w:p w:rsidR="00404989" w:rsidRPr="00404989" w:rsidRDefault="00404989">
      <w:pPr>
        <w:rPr>
          <w:lang w:val="en-US"/>
        </w:rPr>
      </w:pPr>
    </w:p>
    <w:sectPr w:rsidR="00404989" w:rsidRPr="00404989" w:rsidSect="00EB2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404989"/>
    <w:rsid w:val="00404989"/>
    <w:rsid w:val="00B02514"/>
    <w:rsid w:val="00EB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2021-04-13T09:07:00Z</dcterms:created>
  <dcterms:modified xsi:type="dcterms:W3CDTF">2021-04-13T09:08:00Z</dcterms:modified>
</cp:coreProperties>
</file>